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BE" w:rsidRDefault="001C60BE" w:rsidP="001C6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Projects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Rights to Seed (RTS) Project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Kaoma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Department for International Development (DFiD) Self Help Africa (SHA) &amp; Ministry of Agriculture and Cooperatives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increase access and uptake of good quality seed by 3,300 poor farmers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Food Security Initiative for the Vulnerable (FSIV) Households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Kabompo &amp; Mwinilunga districts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European Union &amp; Africare Zambia (AZ) &amp; Organic Producers and Processors of Zambia (OPPAZ)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reduce poverty, hunger &amp; starvation &amp; improve nutritional status of 2,500 vulnerable households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Project for the Reduction of Nutritional Vulnerability (PRUVEN)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Kaoma &amp; Lukulu districts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European Union &amp; ActionAid International in Zambia (AAIZ) ActionAid International in Zambia (AAIZ) &amp; Farmer Organisation Support Programme (FOSUP)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reduce the incidence of poverty for 2,100 households caring for PLHA &amp; OVCs by enhancing availability, access and utilisation of food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Market Oriented Rural Enterprise (MORE) project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 :  Kasempa &amp; Solwezi districts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European Union and Self – Help Africa (SHA) Ministry of Agriculture and Cooperatives (MACO)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increase household income diversification through profitable and sustainable agriculture for rural farming households.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Solar Water Disinfection (SODIS) project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Location: Senanga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Maxi Hauri Foundation of Switzerland Swiss Federal Institute of Aquatic Science and Technology (EAWAG) &amp; Neighbourhood Health Committees (NHCs)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improve the quality of drinking water for 2500 households.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Seed Entrepreneurship for Economic Development and Food Security (SEEDFS)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Senanga, Lukulu, Solwezi &amp; Kasempa districts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European Union and Self Help Africa (SHA) Ministry of Agriculture and Cooperatives (MACO) and Self Help Africa (SHA)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increase food security and incomes for farming communities through enhanced seed sovereignty for 4,000 rural small scale farmers.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Project for the Promotion of Self Managed Financial Institutions (PSMF)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Mongu, Senanga &amp; Kaoma districts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International Fund for Agriculture Development (IFAD), Government of the Republic of Zambia (GRZ) Ministry of Finance and National Planning (MFNP)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improve access of the economically active poor 4500 rural households of Western Province to community based financial services on a sustainable basis.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Livelihood Diversification Project in Zambia (LDPZ)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Mongu, Sesheke, Senanga, Kabompo, Mwinilunga &amp; Kasempa districts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EU, Southern Alliance for Indigenous Resources (SAFIRE), Southern Alliance for Indigenous Resources (SAFIRE) &amp; MACO</w:t>
      </w: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Objective: To secure and diversify household food and income through sustainable management and utilisation of forest and woodland resources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Community Led Water and Sanitation Project (CLWS)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Kaoma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Funders/Partners: European Commission, Oxfam GB  &amp; Kaoma District Council (KDC)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achieve improvement in the health status, welfare and livelihoods through access to safe and adequate water supply, sanitation and hygiene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Sanitation Marketing and Hygiene Project (SMHP)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Ng’ombe Compound, Lusaka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Funder/Partners: WaterAid Zambia Ng’ombe Health Coordinating Committee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improve sanitation and hygiene conditions of 500 households `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Kalabo Livelihood Improvement Project (KLIP)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Kalabo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Concern Worldwide International (CWI) Concern Worldwide Zambia (CWZ)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increase household income diversification through profitable and sustainable agriculture and off farm ventures for 500 small scale farming households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Global Environment facility – Small Grants Programme (GEF-SGP) 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Nationwide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UNDP, GEF and the World bankCommunity Based Organisations, Ministry of Tourism, Environment and Natural Resources (MTENR)</w:t>
      </w: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Objective: To support community based projects that seek to maintain the fine balance between human needs and global environmental imperatives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Seed Production for Economic Empowerment and Development (SPEED) Project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Lukulu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Funder/Partners: Self Help Africa (SHA) MACO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support 1 SGA (140 households) move towards sustainable income and food security by strengthening local seed enterprises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Community Managed Disaster Risk Reduction (CMDRR)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Lukulu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Funder/Partners: CordAid of Netherlands DDMC &amp; SDMCs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contribute to the reduction of vulnerability to risks of floods and droughts among households and communities of Lukulu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Lukulu Household Empowerment Programme (LHEP)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Lukulu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ActionAid International in Zambia (AAIZ) DDCC members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contribute to the reduction of poverty for the poor and excluded people in Lukulu through access to basic human rights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Solar Water Disinfection (SODIS) project 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Chipata compound, Lusaka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Lions Club of Switzerland Swiss Federal Institute of Aquatic Science and Technology (EAWAG) &amp; Neighbourhood Health Committees (NHCs)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improve the quality of drinking water for 2500 households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Mooma Honey Processing and Marketing Project (MHMP)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Location: Kasempa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Funders/Partners: Ministry of Finance &amp; National Planning (MFNP) &amp; International Fund for Agricultural Development (IFAD) Kasempa District Business Association (KDBA) &amp; Kasempa Beekeepers Association (KBKA)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0BE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Objective: To improve livelihoods of beekeeping households through value addition &amp; marketing of honey and other bee products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 Forest Resource Empowerment Project (FOREP)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Kabompo &amp; Mwinilunga districts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Funders: Zambia Governance Foundation (ZGF)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Objective:  To sensitise and educate households and communities dependent on forests on the regulations governing the use of the forestry resource, benefits &amp; how they can play a role in improving the policy environment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West Lunga Livelihoods Project (WELLP)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Kabompo &amp; Mwinilunga districts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Funders: United Nations Development Programme (UNDP)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improve livelihoods of local communities living within &amp; around West Lunga area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Community Driven Disaster Risk Management (CDRM) Project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Lukulu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Funders/Partners: CordAid of Netherlands Disaster Management &amp; Mitigation Unit (DMMU)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contribute to the reduction of vulnerability to risk of floods among households &amp; communities of Lukulu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ColaLife Operational Trial in Zambia (COTZ)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Kalomo &amp; Katete districts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Funders/Partners: DFiD, Johnson &amp; Johnson Corporate Citizenship Trust &amp; COMESA Trade Market Southern Africa (TMSA) ColaLife, Ministry of Health (MoH), UNICEF, Medical Stores for Life (MSL) &amp; SABMiller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utilise the coca cola distribution channel to carry social products such as ORS &amp; zinc supplements to save children’s lives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Food Security &amp; Nutritional Support to the Vulnerable Households (FSNV) Project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Kabompo &amp; Mwinilunga districts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Funders/Partners: European Union (EU) &amp; Self Help Africa (SHA)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improve the food security of 2,500 nutritionally vulnerable households &amp; coping capacity for food insecure households affected by HIV &amp; AIDS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lastRenderedPageBreak/>
        <w:t>Barotse Rice Marketing &amp; Value Addition (MRMV) Project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Senanga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Funders/Partners: Ministry of Finance &amp; National Planning (MFNP) &amp; International Fund for Agricultural Development (IFAD) Senanga Rice Association (SRA)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improve livelihoods of rice growing households through value addition &amp; marketing of rice &amp; its by products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Lukulu Health Services Enhancement Project(LHSEP)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Lukulu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Funder/Partners: United States Agency for International Development (USAID) Ministry of Health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strengthen community participation in the annual health planning process &amp; to promote maternal &amp; child health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Community Managed Climate Change Adaptation Project (CMCCAP)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Lukulu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Funders/Partners: Norwegian Chaurchaid, Danchurchaid, ChristianAid Joint Country Programme (JCP)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reduce vulnerability to effects of climate change among 500 poor households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Civil Society Environment Fund – Organisational Support Grant (CSEF – OSG)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Nationwide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Funders: Civil Society Environment Fund None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improve the capacity of KZF through financing of core activities such as the strategic plan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Building Community Resilience and Adaptive Response (BRAR) Project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Lukulu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Funder/partners: CordAid of Netherlands Disaster Management and Mitigation Unit (DMMU)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contribute to the reduction of vulnerability to risks of floods and droughts among households and communities of Lukulu district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Mumbeji Climate Resilience Project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Kabompo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Funders: Norwegian Chaurchaid, Danchurchaid, ChristianAid Joint Country Programme (JCP)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promote sustainable use of forests and income sources for households in Mumbeji and build their capacity to adapt to negative effects of climate change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United States African Development Foundation (USADF) Program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Nationwide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Funders: United States Government (USG)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support grassroots groups undertake economic development activities by providing business development, management and financial skills training as well as investment, implementation and monitoring support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Community Led Access to Water, Sanitation and Hygiene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Lukulu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Funders/Partners:- Australia Africa Community Engagement Scheme (AACES),  Australian Aid, Oxfam,  Ministry of Health &amp; Kaoma District Council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improve the health and quality of life of the poor and vulnerable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t>Mukunkiki Water Supply and Hygiene Awareness Project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Kaoma district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Funders: Water for Kids None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Objective: To improve the hygiene practices of the community and to reduce the spread of water-borne diseases</w:t>
      </w:r>
    </w:p>
    <w:p w:rsidR="001C60BE" w:rsidRPr="001C60BE" w:rsidRDefault="001C60BE" w:rsidP="001C60BE">
      <w:pPr>
        <w:pStyle w:val="NormalWeb"/>
        <w:rPr>
          <w:b/>
          <w:color w:val="000000"/>
          <w:sz w:val="27"/>
          <w:szCs w:val="27"/>
        </w:rPr>
      </w:pPr>
      <w:r w:rsidRPr="001C60BE">
        <w:rPr>
          <w:b/>
          <w:color w:val="000000"/>
          <w:sz w:val="27"/>
          <w:szCs w:val="27"/>
        </w:rPr>
        <w:lastRenderedPageBreak/>
        <w:t>Expansion of the Forest Resource Empowerment Project (E-FOREP)</w:t>
      </w:r>
    </w:p>
    <w:p w:rsidR="001C60BE" w:rsidRDefault="001C60BE" w:rsidP="001C60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Location: Kabompo district</w:t>
      </w:r>
      <w:r>
        <w:rPr>
          <w:color w:val="000000"/>
          <w:sz w:val="27"/>
          <w:szCs w:val="27"/>
        </w:rPr>
        <w:br/>
        <w:t>Funders/Partners: Zambia Governance Foundation (ZGF) and various GRZ departments, ministries &amp; local civil society organisations</w:t>
      </w:r>
      <w:r>
        <w:rPr>
          <w:color w:val="000000"/>
          <w:sz w:val="27"/>
          <w:szCs w:val="27"/>
        </w:rPr>
        <w:br/>
        <w:t>Objective: To improve incomes and diversify livelihood sources for 2,000 rural households through improved capacity of community institutions to influence a favourable policy environment for effective utilisation of the forestry resource base in Kabompo district</w:t>
      </w:r>
    </w:p>
    <w:p w:rsidR="001C60BE" w:rsidRPr="001C60BE" w:rsidRDefault="001C60BE" w:rsidP="001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6551" w:rsidRDefault="00676551"/>
    <w:sectPr w:rsidR="00676551" w:rsidSect="002B0F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2F" w:rsidRDefault="00871B2F" w:rsidP="001C60BE">
      <w:pPr>
        <w:spacing w:after="0" w:line="240" w:lineRule="auto"/>
      </w:pPr>
      <w:r>
        <w:separator/>
      </w:r>
    </w:p>
  </w:endnote>
  <w:endnote w:type="continuationSeparator" w:id="1">
    <w:p w:rsidR="00871B2F" w:rsidRDefault="00871B2F" w:rsidP="001C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8456"/>
      <w:docPartObj>
        <w:docPartGallery w:val="Page Numbers (Bottom of Page)"/>
        <w:docPartUnique/>
      </w:docPartObj>
    </w:sdtPr>
    <w:sdtContent>
      <w:p w:rsidR="001C60BE" w:rsidRDefault="001C60B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60BE" w:rsidRDefault="001C6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2F" w:rsidRDefault="00871B2F" w:rsidP="001C60BE">
      <w:pPr>
        <w:spacing w:after="0" w:line="240" w:lineRule="auto"/>
      </w:pPr>
      <w:r>
        <w:separator/>
      </w:r>
    </w:p>
  </w:footnote>
  <w:footnote w:type="continuationSeparator" w:id="1">
    <w:p w:rsidR="00871B2F" w:rsidRDefault="00871B2F" w:rsidP="001C6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0BE"/>
    <w:rsid w:val="001C60BE"/>
    <w:rsid w:val="002B0FCE"/>
    <w:rsid w:val="00676551"/>
    <w:rsid w:val="0087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E"/>
  </w:style>
  <w:style w:type="paragraph" w:styleId="Heading4">
    <w:name w:val="heading 4"/>
    <w:basedOn w:val="Normal"/>
    <w:link w:val="Heading4Char"/>
    <w:uiPriority w:val="9"/>
    <w:qFormat/>
    <w:rsid w:val="001C6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60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BE"/>
  </w:style>
  <w:style w:type="paragraph" w:styleId="Footer">
    <w:name w:val="footer"/>
    <w:basedOn w:val="Normal"/>
    <w:link w:val="FooterChar"/>
    <w:uiPriority w:val="99"/>
    <w:unhideWhenUsed/>
    <w:rsid w:val="001C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2018-07-19T10:11:00Z</dcterms:created>
  <dcterms:modified xsi:type="dcterms:W3CDTF">2018-07-19T10:17:00Z</dcterms:modified>
</cp:coreProperties>
</file>